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867" w:rsidRPr="004559B5" w:rsidRDefault="00145867" w:rsidP="00145867">
      <w:pPr>
        <w:pStyle w:val="a6"/>
        <w:rPr>
          <w:rFonts w:ascii="Times New Roman" w:hAnsi="Times New Roman" w:cs="Times New Roman"/>
          <w:sz w:val="28"/>
          <w:szCs w:val="28"/>
        </w:rPr>
      </w:pPr>
      <w:r w:rsidRPr="004559B5">
        <w:rPr>
          <w:rFonts w:ascii="Times New Roman" w:hAnsi="Times New Roman" w:cs="Times New Roman"/>
          <w:spacing w:val="-2"/>
          <w:w w:val="125"/>
          <w:sz w:val="28"/>
          <w:szCs w:val="28"/>
        </w:rPr>
        <w:t>ОГОЛОШЕННЯ</w:t>
      </w:r>
    </w:p>
    <w:p w:rsidR="00145867" w:rsidRDefault="00145867" w:rsidP="00145867">
      <w:pPr>
        <w:pStyle w:val="a4"/>
        <w:spacing w:before="37"/>
        <w:rPr>
          <w:rFonts w:ascii="Cambria"/>
          <w:b/>
          <w:u w:val="none"/>
        </w:rPr>
      </w:pPr>
    </w:p>
    <w:p w:rsidR="00084816" w:rsidRPr="00901DAD" w:rsidRDefault="00084816" w:rsidP="00C354F6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color w:val="000000"/>
          <w:sz w:val="21"/>
          <w:szCs w:val="21"/>
          <w:lang w:val="uk-UA"/>
        </w:rPr>
        <w:tab/>
      </w:r>
      <w:r w:rsidR="004C073E" w:rsidRPr="004559B5">
        <w:rPr>
          <w:rFonts w:ascii="Times New Roman" w:hAnsi="Times New Roman" w:cs="Times New Roman"/>
          <w:color w:val="000000"/>
          <w:sz w:val="28"/>
          <w:szCs w:val="28"/>
          <w:lang w:val="uk-UA"/>
        </w:rPr>
        <w:t>І</w:t>
      </w:r>
      <w:r w:rsidRPr="00C354F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нформуємо, що департаментом </w:t>
      </w:r>
      <w:r w:rsidR="0012333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екології та природних ресурсів </w:t>
      </w:r>
      <w:r w:rsidR="004969A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Рівненської обласної державної адміністрації </w:t>
      </w:r>
      <w:r w:rsidRPr="00C354F6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видано висновок з оцінки впливу на д</w:t>
      </w:r>
      <w:r w:rsidR="00E92CB8">
        <w:rPr>
          <w:rFonts w:ascii="Times New Roman" w:hAnsi="Times New Roman" w:cs="Times New Roman"/>
          <w:color w:val="000000"/>
          <w:sz w:val="28"/>
          <w:szCs w:val="28"/>
          <w:lang w:val="uk-UA"/>
        </w:rPr>
        <w:t>овкілля</w:t>
      </w:r>
      <w:r w:rsidR="008D347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планової діяльності</w:t>
      </w:r>
      <w:r w:rsidR="00C354F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901DAD">
        <w:rPr>
          <w:rFonts w:ascii="Times New Roman" w:hAnsi="Times New Roman" w:cs="Times New Roman"/>
          <w:color w:val="000000"/>
          <w:sz w:val="28"/>
          <w:szCs w:val="28"/>
          <w:lang w:val="uk-UA"/>
        </w:rPr>
        <w:t>Т</w:t>
      </w:r>
      <w:r w:rsidR="00AF1F54">
        <w:rPr>
          <w:rFonts w:ascii="Times New Roman" w:hAnsi="Times New Roman" w:cs="Times New Roman"/>
          <w:color w:val="000000"/>
          <w:sz w:val="28"/>
          <w:szCs w:val="28"/>
          <w:lang w:val="uk-UA"/>
        </w:rPr>
        <w:t>ОВ</w:t>
      </w:r>
      <w:r w:rsidR="00D9282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«</w:t>
      </w:r>
      <w:r w:rsidR="0077031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УКРАЇНСЬКА </w:t>
      </w:r>
      <w:r w:rsidR="00AF1F54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НАФТ</w:t>
      </w:r>
      <w:r w:rsidR="00770310">
        <w:rPr>
          <w:rFonts w:ascii="Times New Roman" w:hAnsi="Times New Roman" w:cs="Times New Roman"/>
          <w:color w:val="000000"/>
          <w:sz w:val="28"/>
          <w:szCs w:val="28"/>
          <w:lang w:val="uk-UA"/>
        </w:rPr>
        <w:t>ОВ</w:t>
      </w:r>
      <w:r w:rsidR="00AF1F54">
        <w:rPr>
          <w:rFonts w:ascii="Times New Roman" w:hAnsi="Times New Roman" w:cs="Times New Roman"/>
          <w:color w:val="000000"/>
          <w:sz w:val="28"/>
          <w:szCs w:val="28"/>
          <w:lang w:val="uk-UA"/>
        </w:rPr>
        <w:t>А</w:t>
      </w:r>
      <w:r w:rsidR="0077031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ГРУПА УНГ</w:t>
      </w:r>
      <w:r w:rsidR="00D9282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» </w:t>
      </w:r>
      <w:r w:rsidRPr="00C354F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щодо </w:t>
      </w:r>
      <w:r w:rsidR="00770310">
        <w:rPr>
          <w:rFonts w:ascii="Times New Roman" w:hAnsi="Times New Roman" w:cs="Times New Roman"/>
          <w:color w:val="000000"/>
          <w:sz w:val="28"/>
          <w:szCs w:val="28"/>
          <w:lang w:val="uk-UA"/>
        </w:rPr>
        <w:t>р</w:t>
      </w:r>
      <w:r w:rsidR="00901DAD">
        <w:rPr>
          <w:rFonts w:ascii="Times New Roman" w:hAnsi="Times New Roman" w:cs="Times New Roman"/>
          <w:color w:val="000000"/>
          <w:sz w:val="28"/>
          <w:szCs w:val="28"/>
          <w:lang w:val="uk-UA"/>
        </w:rPr>
        <w:t>ек</w:t>
      </w:r>
      <w:r w:rsidR="00770310">
        <w:rPr>
          <w:rFonts w:ascii="Times New Roman" w:hAnsi="Times New Roman" w:cs="Times New Roman"/>
          <w:color w:val="000000"/>
          <w:sz w:val="28"/>
          <w:szCs w:val="28"/>
          <w:lang w:val="uk-UA"/>
        </w:rPr>
        <w:t>он</w:t>
      </w:r>
      <w:r w:rsidR="00AF1F54">
        <w:rPr>
          <w:rFonts w:ascii="Times New Roman" w:hAnsi="Times New Roman" w:cs="Times New Roman"/>
          <w:color w:val="000000"/>
          <w:sz w:val="28"/>
          <w:szCs w:val="28"/>
          <w:lang w:val="uk-UA"/>
        </w:rPr>
        <w:t>с</w:t>
      </w:r>
      <w:r w:rsidR="0077031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трукції автозаправної станції </w:t>
      </w:r>
      <w:r w:rsidR="00B9517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 </w:t>
      </w:r>
      <w:proofErr w:type="spellStart"/>
      <w:r w:rsidR="00B95173">
        <w:rPr>
          <w:rFonts w:ascii="Times New Roman" w:hAnsi="Times New Roman" w:cs="Times New Roman"/>
          <w:color w:val="000000"/>
          <w:sz w:val="28"/>
          <w:szCs w:val="28"/>
          <w:lang w:val="uk-UA"/>
        </w:rPr>
        <w:t>адресою</w:t>
      </w:r>
      <w:proofErr w:type="spellEnd"/>
      <w:r w:rsidR="00B95173">
        <w:rPr>
          <w:rFonts w:ascii="Times New Roman" w:hAnsi="Times New Roman" w:cs="Times New Roman"/>
          <w:color w:val="000000"/>
          <w:sz w:val="28"/>
          <w:szCs w:val="28"/>
          <w:lang w:val="uk-UA"/>
        </w:rPr>
        <w:t>:</w:t>
      </w:r>
      <w:r w:rsidR="00B06D5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7031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 Рівненська область, </w:t>
      </w:r>
      <w:r w:rsidR="00901DA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Дубенський </w:t>
      </w:r>
      <w:r w:rsidR="00B06D5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район, </w:t>
      </w:r>
      <w:proofErr w:type="spellStart"/>
      <w:r w:rsidR="00770310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Привільненська</w:t>
      </w:r>
      <w:proofErr w:type="spellEnd"/>
      <w:r w:rsidR="0077031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територіальна громада, поблизу с. </w:t>
      </w:r>
      <w:proofErr w:type="spellStart"/>
      <w:r w:rsidR="00770310">
        <w:rPr>
          <w:rFonts w:ascii="Times New Roman" w:hAnsi="Times New Roman" w:cs="Times New Roman"/>
          <w:color w:val="000000"/>
          <w:sz w:val="28"/>
          <w:szCs w:val="28"/>
          <w:lang w:val="uk-UA"/>
        </w:rPr>
        <w:t>Панталія</w:t>
      </w:r>
      <w:proofErr w:type="spellEnd"/>
      <w:r w:rsidR="00770310">
        <w:rPr>
          <w:rFonts w:ascii="Times New Roman" w:hAnsi="Times New Roman" w:cs="Times New Roman"/>
          <w:color w:val="000000"/>
          <w:sz w:val="28"/>
          <w:szCs w:val="28"/>
          <w:lang w:val="uk-UA"/>
        </w:rPr>
        <w:t>, Комплекс будівель та споруд № 2 (р</w:t>
      </w:r>
      <w:r w:rsidRPr="0077031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еєстраційний номер справи </w:t>
      </w:r>
      <w:r w:rsidRPr="0077031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- </w:t>
      </w:r>
      <w:r w:rsidR="0077031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26651</w:t>
      </w:r>
      <w:r w:rsidRPr="0077031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</w:t>
      </w:r>
      <w:r w:rsidR="0077031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ід 24 вересня 2026 року в</w:t>
      </w:r>
      <w:r w:rsidRPr="0077031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Реєстрі </w:t>
      </w:r>
      <w:r w:rsidR="00770310">
        <w:rPr>
          <w:rFonts w:ascii="Times New Roman" w:hAnsi="Times New Roman" w:cs="Times New Roman"/>
          <w:color w:val="000000"/>
          <w:sz w:val="28"/>
          <w:szCs w:val="28"/>
          <w:lang w:val="uk-UA"/>
        </w:rPr>
        <w:t>справ</w:t>
      </w:r>
      <w:r w:rsidRPr="0077031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ОВД на національні</w:t>
      </w:r>
      <w:r w:rsidR="00901DAD" w:rsidRPr="00770310">
        <w:rPr>
          <w:rFonts w:ascii="Times New Roman" w:hAnsi="Times New Roman" w:cs="Times New Roman"/>
          <w:color w:val="000000"/>
          <w:sz w:val="28"/>
          <w:szCs w:val="28"/>
          <w:lang w:val="uk-UA"/>
        </w:rPr>
        <w:t>й онлайн-платформі «</w:t>
      </w:r>
      <w:proofErr w:type="spellStart"/>
      <w:r w:rsidR="00901DAD" w:rsidRPr="00770310">
        <w:rPr>
          <w:rFonts w:ascii="Times New Roman" w:hAnsi="Times New Roman" w:cs="Times New Roman"/>
          <w:color w:val="000000"/>
          <w:sz w:val="28"/>
          <w:szCs w:val="28"/>
          <w:lang w:val="uk-UA"/>
        </w:rPr>
        <w:t>ЕкоСистема</w:t>
      </w:r>
      <w:proofErr w:type="spellEnd"/>
      <w:r w:rsidR="00901DAD" w:rsidRPr="00770310"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770310"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bookmarkStart w:id="0" w:name="_GoBack"/>
      <w:bookmarkEnd w:id="0"/>
      <w:r w:rsidR="00901DAD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084816" w:rsidRPr="00770310" w:rsidRDefault="00084816" w:rsidP="0037451A">
      <w:pPr>
        <w:pStyle w:val="a6"/>
        <w:spacing w:line="511" w:lineRule="auto"/>
        <w:ind w:left="2493" w:right="2511"/>
      </w:pPr>
    </w:p>
    <w:p w:rsidR="008739B0" w:rsidRDefault="008739B0">
      <w:pPr>
        <w:rPr>
          <w:lang w:val="uk-UA"/>
        </w:rPr>
      </w:pPr>
    </w:p>
    <w:p w:rsidR="00FF3CEF" w:rsidRDefault="00FF3CEF">
      <w:pPr>
        <w:rPr>
          <w:lang w:val="uk-UA"/>
        </w:rPr>
      </w:pPr>
    </w:p>
    <w:p w:rsidR="00FF3CEF" w:rsidRPr="00084816" w:rsidRDefault="00FF3CEF">
      <w:pPr>
        <w:rPr>
          <w:lang w:val="uk-UA"/>
        </w:rPr>
      </w:pPr>
    </w:p>
    <w:sectPr w:rsidR="00FF3CEF" w:rsidRPr="00084816" w:rsidSect="008739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CEF"/>
    <w:rsid w:val="00041C65"/>
    <w:rsid w:val="00084816"/>
    <w:rsid w:val="0012333D"/>
    <w:rsid w:val="00145867"/>
    <w:rsid w:val="00195E76"/>
    <w:rsid w:val="00196217"/>
    <w:rsid w:val="00201506"/>
    <w:rsid w:val="003341E8"/>
    <w:rsid w:val="0037451A"/>
    <w:rsid w:val="0039165B"/>
    <w:rsid w:val="00430791"/>
    <w:rsid w:val="00442A7F"/>
    <w:rsid w:val="004559B5"/>
    <w:rsid w:val="00464806"/>
    <w:rsid w:val="004969A2"/>
    <w:rsid w:val="004C073E"/>
    <w:rsid w:val="004C6484"/>
    <w:rsid w:val="00503A58"/>
    <w:rsid w:val="005622C1"/>
    <w:rsid w:val="00571EDB"/>
    <w:rsid w:val="00590284"/>
    <w:rsid w:val="005902F9"/>
    <w:rsid w:val="005C69BA"/>
    <w:rsid w:val="0061138A"/>
    <w:rsid w:val="006275FA"/>
    <w:rsid w:val="00643255"/>
    <w:rsid w:val="00770310"/>
    <w:rsid w:val="007D33A7"/>
    <w:rsid w:val="007D4254"/>
    <w:rsid w:val="008739B0"/>
    <w:rsid w:val="00893183"/>
    <w:rsid w:val="008A08BE"/>
    <w:rsid w:val="008D3474"/>
    <w:rsid w:val="00901DAD"/>
    <w:rsid w:val="00930239"/>
    <w:rsid w:val="00993588"/>
    <w:rsid w:val="009E6CB0"/>
    <w:rsid w:val="00A248EF"/>
    <w:rsid w:val="00A70BD4"/>
    <w:rsid w:val="00A80FAD"/>
    <w:rsid w:val="00AF1F54"/>
    <w:rsid w:val="00B05D43"/>
    <w:rsid w:val="00B06D54"/>
    <w:rsid w:val="00B21D67"/>
    <w:rsid w:val="00B55150"/>
    <w:rsid w:val="00B95173"/>
    <w:rsid w:val="00BA6F8A"/>
    <w:rsid w:val="00C354F6"/>
    <w:rsid w:val="00D66AF4"/>
    <w:rsid w:val="00D9282F"/>
    <w:rsid w:val="00DB7E17"/>
    <w:rsid w:val="00DC7902"/>
    <w:rsid w:val="00E115F6"/>
    <w:rsid w:val="00E304F6"/>
    <w:rsid w:val="00E74D0E"/>
    <w:rsid w:val="00E92CB8"/>
    <w:rsid w:val="00EA079C"/>
    <w:rsid w:val="00EC0999"/>
    <w:rsid w:val="00EC4933"/>
    <w:rsid w:val="00F31128"/>
    <w:rsid w:val="00F459FC"/>
    <w:rsid w:val="00FA16F1"/>
    <w:rsid w:val="00FC37B2"/>
    <w:rsid w:val="00FD4F52"/>
    <w:rsid w:val="00FF32A6"/>
    <w:rsid w:val="00FF3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F3C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F3CEF"/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FF3CEF"/>
    <w:rPr>
      <w:color w:val="0000FF"/>
      <w:u w:val="single"/>
    </w:rPr>
  </w:style>
  <w:style w:type="paragraph" w:styleId="a4">
    <w:name w:val="Body Text"/>
    <w:basedOn w:val="a"/>
    <w:link w:val="a5"/>
    <w:uiPriority w:val="1"/>
    <w:qFormat/>
    <w:rsid w:val="00145867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24"/>
      <w:szCs w:val="24"/>
      <w:u w:val="single" w:color="000000"/>
      <w:lang w:val="uk-UA" w:eastAsia="en-US"/>
    </w:rPr>
  </w:style>
  <w:style w:type="character" w:customStyle="1" w:styleId="a5">
    <w:name w:val="Основной текст Знак"/>
    <w:basedOn w:val="a0"/>
    <w:link w:val="a4"/>
    <w:uiPriority w:val="1"/>
    <w:rsid w:val="00145867"/>
    <w:rPr>
      <w:rFonts w:ascii="Georgia" w:eastAsia="Georgia" w:hAnsi="Georgia" w:cs="Georgia"/>
      <w:sz w:val="24"/>
      <w:szCs w:val="24"/>
      <w:u w:val="single" w:color="000000"/>
      <w:lang w:val="uk-UA" w:eastAsia="en-US"/>
    </w:rPr>
  </w:style>
  <w:style w:type="paragraph" w:styleId="a6">
    <w:name w:val="Title"/>
    <w:basedOn w:val="a"/>
    <w:link w:val="a7"/>
    <w:uiPriority w:val="1"/>
    <w:qFormat/>
    <w:rsid w:val="00145867"/>
    <w:pPr>
      <w:widowControl w:val="0"/>
      <w:autoSpaceDE w:val="0"/>
      <w:autoSpaceDN w:val="0"/>
      <w:spacing w:after="0" w:line="240" w:lineRule="auto"/>
      <w:ind w:right="13"/>
      <w:jc w:val="center"/>
    </w:pPr>
    <w:rPr>
      <w:rFonts w:ascii="Cambria" w:eastAsia="Cambria" w:hAnsi="Cambria" w:cs="Cambria"/>
      <w:b/>
      <w:bCs/>
      <w:sz w:val="24"/>
      <w:szCs w:val="24"/>
      <w:lang w:val="uk-UA" w:eastAsia="en-US"/>
    </w:rPr>
  </w:style>
  <w:style w:type="character" w:customStyle="1" w:styleId="a7">
    <w:name w:val="Название Знак"/>
    <w:basedOn w:val="a0"/>
    <w:link w:val="a6"/>
    <w:uiPriority w:val="1"/>
    <w:rsid w:val="00145867"/>
    <w:rPr>
      <w:rFonts w:ascii="Cambria" w:eastAsia="Cambria" w:hAnsi="Cambria" w:cs="Cambria"/>
      <w:b/>
      <w:bCs/>
      <w:sz w:val="24"/>
      <w:szCs w:val="24"/>
      <w:lang w:val="uk-U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F3C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F3CEF"/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FF3CEF"/>
    <w:rPr>
      <w:color w:val="0000FF"/>
      <w:u w:val="single"/>
    </w:rPr>
  </w:style>
  <w:style w:type="paragraph" w:styleId="a4">
    <w:name w:val="Body Text"/>
    <w:basedOn w:val="a"/>
    <w:link w:val="a5"/>
    <w:uiPriority w:val="1"/>
    <w:qFormat/>
    <w:rsid w:val="00145867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24"/>
      <w:szCs w:val="24"/>
      <w:u w:val="single" w:color="000000"/>
      <w:lang w:val="uk-UA" w:eastAsia="en-US"/>
    </w:rPr>
  </w:style>
  <w:style w:type="character" w:customStyle="1" w:styleId="a5">
    <w:name w:val="Основной текст Знак"/>
    <w:basedOn w:val="a0"/>
    <w:link w:val="a4"/>
    <w:uiPriority w:val="1"/>
    <w:rsid w:val="00145867"/>
    <w:rPr>
      <w:rFonts w:ascii="Georgia" w:eastAsia="Georgia" w:hAnsi="Georgia" w:cs="Georgia"/>
      <w:sz w:val="24"/>
      <w:szCs w:val="24"/>
      <w:u w:val="single" w:color="000000"/>
      <w:lang w:val="uk-UA" w:eastAsia="en-US"/>
    </w:rPr>
  </w:style>
  <w:style w:type="paragraph" w:styleId="a6">
    <w:name w:val="Title"/>
    <w:basedOn w:val="a"/>
    <w:link w:val="a7"/>
    <w:uiPriority w:val="1"/>
    <w:qFormat/>
    <w:rsid w:val="00145867"/>
    <w:pPr>
      <w:widowControl w:val="0"/>
      <w:autoSpaceDE w:val="0"/>
      <w:autoSpaceDN w:val="0"/>
      <w:spacing w:after="0" w:line="240" w:lineRule="auto"/>
      <w:ind w:right="13"/>
      <w:jc w:val="center"/>
    </w:pPr>
    <w:rPr>
      <w:rFonts w:ascii="Cambria" w:eastAsia="Cambria" w:hAnsi="Cambria" w:cs="Cambria"/>
      <w:b/>
      <w:bCs/>
      <w:sz w:val="24"/>
      <w:szCs w:val="24"/>
      <w:lang w:val="uk-UA" w:eastAsia="en-US"/>
    </w:rPr>
  </w:style>
  <w:style w:type="character" w:customStyle="1" w:styleId="a7">
    <w:name w:val="Название Знак"/>
    <w:basedOn w:val="a0"/>
    <w:link w:val="a6"/>
    <w:uiPriority w:val="1"/>
    <w:rsid w:val="00145867"/>
    <w:rPr>
      <w:rFonts w:ascii="Cambria" w:eastAsia="Cambria" w:hAnsi="Cambria" w:cs="Cambria"/>
      <w:b/>
      <w:bCs/>
      <w:sz w:val="24"/>
      <w:szCs w:val="24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9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VSG</dc:creator>
  <cp:lastModifiedBy>User311TCh</cp:lastModifiedBy>
  <cp:revision>3</cp:revision>
  <dcterms:created xsi:type="dcterms:W3CDTF">2026-09-28T14:09:00Z</dcterms:created>
  <dcterms:modified xsi:type="dcterms:W3CDTF">2026-09-28T14:13:00Z</dcterms:modified>
</cp:coreProperties>
</file>